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1698" w:rsidR="00FF488F" w:rsidP="00FF488F" w:rsidRDefault="00FF488F" w14:paraId="fc66af1" w14:textId="fc66af1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  <w:r w:rsidRPr="007D1698">
        <w:rPr>
          <w:rFonts w:ascii="Times New Roman" w:hAnsi="Times New Roman" w:cs="Times New Roman"/>
          <w:sz w:val="24"/>
          <w:szCs w:val="24"/>
        </w:rPr>
        <w:tab/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Z A P I S N I K</w:t>
      </w:r>
    </w:p>
    <w:p w:rsidRPr="007D1698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FF488F" w:rsidP="00F459A1" w:rsidRDefault="00FF488F">
      <w:pPr>
        <w:pStyle w:val="Tijeloteksta"/>
      </w:pPr>
      <w:r w:rsidRPr="007D1698">
        <w:t>sastavljen na Trgovačkom sudu u Zagrebu,</w:t>
      </w:r>
      <w:r w:rsidR="00CA4998">
        <w:t xml:space="preserve"> dana</w:t>
      </w:r>
      <w:r w:rsidRPr="007D1698">
        <w:t xml:space="preserve"> </w:t>
      </w:r>
      <w:r w:rsidR="00FC13BA">
        <w:t>10. veljače 2021</w:t>
      </w:r>
      <w:r w:rsidR="0070781E">
        <w:t>.</w:t>
      </w:r>
      <w:r w:rsidRPr="007D1698">
        <w:t xml:space="preserve">  </w:t>
      </w:r>
      <w:r w:rsidR="00136270">
        <w:t>sa</w:t>
      </w:r>
      <w:r w:rsidRPr="007D1698">
        <w:t xml:space="preserve"> Skupštine vjerovnika u s</w:t>
      </w:r>
      <w:r w:rsidRPr="007D1698" w:rsidR="00CA620D">
        <w:t>tečajnom postupku nad dužnikom</w:t>
      </w:r>
      <w:r w:rsidRPr="00AC414B" w:rsidR="00AC414B">
        <w:t xml:space="preserve"> </w:t>
      </w:r>
      <w:r w:rsidRPr="004D75E5" w:rsidR="004D75E5">
        <w:rPr>
          <w:color w:val="000000"/>
        </w:rPr>
        <w:t>KIOSK GRUPA d.o.o. u stečaju, Zagreb, Šubićeva 40, OIB:78726567410</w:t>
      </w:r>
      <w:r w:rsidRPr="00AA2FA9" w:rsidR="00221CE2">
        <w:t>,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NAZOČNI OD SUDA: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1. Vesna Sremac Šoštar - stečajni sudac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 xml:space="preserve">2. </w:t>
      </w:r>
      <w:r w:rsidR="007E7ADF">
        <w:rPr>
          <w:rFonts w:ascii="Times New Roman" w:hAnsi="Times New Roman" w:cs="Times New Roman"/>
          <w:sz w:val="24"/>
          <w:szCs w:val="24"/>
        </w:rPr>
        <w:t xml:space="preserve">Vinka Mihalinčić </w:t>
      </w:r>
      <w:r w:rsidRPr="007D1698">
        <w:rPr>
          <w:rFonts w:ascii="Times New Roman" w:hAnsi="Times New Roman" w:cs="Times New Roman"/>
          <w:sz w:val="24"/>
          <w:szCs w:val="24"/>
        </w:rPr>
        <w:t xml:space="preserve"> </w:t>
      </w:r>
      <w:r w:rsidRPr="007D1698" w:rsidR="00784C42">
        <w:rPr>
          <w:rFonts w:ascii="Times New Roman" w:hAnsi="Times New Roman" w:cs="Times New Roman"/>
          <w:sz w:val="24"/>
          <w:szCs w:val="24"/>
        </w:rPr>
        <w:t>–</w:t>
      </w:r>
      <w:r w:rsidRPr="007D1698">
        <w:rPr>
          <w:rFonts w:ascii="Times New Roman" w:hAnsi="Times New Roman" w:cs="Times New Roman"/>
          <w:sz w:val="24"/>
          <w:szCs w:val="24"/>
        </w:rPr>
        <w:t xml:space="preserve"> zapisničar</w:t>
      </w:r>
    </w:p>
    <w:p w:rsidRPr="007D1698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784C42" w:rsidP="00FF488F" w:rsidRDefault="002A7B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upravitelj: </w:t>
      </w:r>
      <w:r w:rsidR="00371621">
        <w:rPr>
          <w:rFonts w:ascii="Times New Roman" w:hAnsi="Times New Roman" w:cs="Times New Roman"/>
          <w:sz w:val="24"/>
          <w:szCs w:val="24"/>
        </w:rPr>
        <w:t>Davor Bišćan</w:t>
      </w:r>
    </w:p>
    <w:p w:rsidRPr="007D1698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FC27F9" w:rsidR="00254F9A" w:rsidP="00036DAA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FC27F9">
        <w:rPr>
          <w:rFonts w:ascii="Times New Roman" w:hAnsi="Times New Roman" w:cs="Times New Roman"/>
          <w:sz w:val="24"/>
          <w:szCs w:val="24"/>
        </w:rPr>
        <w:t>OSTALI NAZOČNI:</w:t>
      </w:r>
      <w:r w:rsidR="002A7B46">
        <w:rPr>
          <w:rFonts w:ascii="Times New Roman" w:hAnsi="Times New Roman" w:cs="Times New Roman"/>
          <w:sz w:val="24"/>
          <w:szCs w:val="24"/>
        </w:rPr>
        <w:t xml:space="preserve"> nitko</w:t>
      </w:r>
    </w:p>
    <w:p w:rsidRPr="007D1698" w:rsidR="0082348B" w:rsidP="00493311" w:rsidRDefault="0082348B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CF6979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Početak </w:t>
      </w:r>
      <w:r w:rsidRPr="007D1698" w:rsidR="00CF6979">
        <w:rPr>
          <w:rFonts w:ascii="Times New Roman" w:hAnsi="Times New Roman" w:cs="Times New Roman"/>
          <w:sz w:val="24"/>
          <w:szCs w:val="24"/>
        </w:rPr>
        <w:t xml:space="preserve"> u </w:t>
      </w:r>
      <w:r w:rsidR="00371621">
        <w:rPr>
          <w:rFonts w:ascii="Times New Roman" w:hAnsi="Times New Roman" w:cs="Times New Roman"/>
          <w:sz w:val="24"/>
          <w:szCs w:val="24"/>
        </w:rPr>
        <w:t>11,00</w:t>
      </w:r>
      <w:r>
        <w:rPr>
          <w:rFonts w:ascii="Times New Roman" w:hAnsi="Times New Roman" w:cs="Times New Roman"/>
          <w:sz w:val="24"/>
          <w:szCs w:val="24"/>
        </w:rPr>
        <w:t xml:space="preserve"> sati</w:t>
      </w:r>
    </w:p>
    <w:p w:rsidR="00821AFE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2A7B46" w:rsidP="00CF6979" w:rsidRDefault="002A7B4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Pr="007D1698" w:rsidR="00A91F62" w:rsidP="00A91F62" w:rsidRDefault="00A91F6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Sud otvara sjednicu Skupštine vjerovnika.</w:t>
      </w:r>
    </w:p>
    <w:p w:rsidRPr="007D1698" w:rsidR="00A91F62" w:rsidP="00A91F62" w:rsidRDefault="00A91F62">
      <w:pPr>
        <w:pStyle w:val="Tijeloteksta"/>
        <w:ind w:firstLine="360"/>
      </w:pPr>
      <w:r w:rsidRPr="007D1698">
        <w:t>Rješenjem ovog suda broj St-</w:t>
      </w:r>
      <w:r w:rsidR="00E96BD2">
        <w:t>6576</w:t>
      </w:r>
      <w:r w:rsidR="0058484B">
        <w:t>/16</w:t>
      </w:r>
      <w:r w:rsidRPr="007D1698">
        <w:t xml:space="preserve"> od </w:t>
      </w:r>
      <w:r w:rsidR="00371621">
        <w:t>25. siječnja 2021</w:t>
      </w:r>
      <w:r w:rsidR="00A10C58">
        <w:t>.,</w:t>
      </w:r>
      <w:r w:rsidRPr="007D1698">
        <w:t xml:space="preserve"> sud je sazvao </w:t>
      </w:r>
      <w:r w:rsidR="00340FC0">
        <w:t>Skupštinu</w:t>
      </w:r>
      <w:r w:rsidRPr="007D1698">
        <w:t xml:space="preserve"> vjerovnika, prema dnevnom redu, a isto je objavljeno na e-oglasnoj ploči suda </w:t>
      </w:r>
      <w:r w:rsidR="00371621">
        <w:t>26. siječnja 2021</w:t>
      </w:r>
      <w:r w:rsidR="00A10C58">
        <w:t>.</w:t>
      </w:r>
    </w:p>
    <w:p w:rsidR="00734FA5" w:rsidP="000E2CB2" w:rsidRDefault="00734FA5">
      <w:pPr>
        <w:ind w:right="-1"/>
        <w:rPr>
          <w:rFonts w:ascii="Times New Roman" w:hAnsi="Times New Roman" w:cs="Times New Roman"/>
          <w:sz w:val="24"/>
          <w:szCs w:val="24"/>
        </w:rPr>
      </w:pPr>
    </w:p>
    <w:p w:rsidRPr="00566EF0" w:rsidR="00566EF0" w:rsidP="00566EF0" w:rsidRDefault="00566EF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Dnevni red</w:t>
      </w:r>
      <w:r w:rsidRPr="00566EF0">
        <w:rPr>
          <w:rFonts w:ascii="Times New Roman" w:hAnsi="Times New Roman" w:cs="Times New Roman"/>
          <w:sz w:val="24"/>
          <w:szCs w:val="24"/>
        </w:rPr>
        <w:t>:</w:t>
      </w:r>
    </w:p>
    <w:p w:rsidRPr="00566EF0" w:rsidR="00566EF0" w:rsidP="00566EF0" w:rsidRDefault="00566EF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Pr="00566EF0" w:rsidR="00566EF0" w:rsidP="00566EF0" w:rsidRDefault="00566EF0">
      <w:pPr>
        <w:pStyle w:val="Odlomakpopis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6EF0">
        <w:rPr>
          <w:rFonts w:ascii="Times New Roman" w:hAnsi="Times New Roman" w:cs="Times New Roman"/>
          <w:sz w:val="24"/>
          <w:szCs w:val="24"/>
        </w:rPr>
        <w:t>donošenje odluke o prodaji pokretnina društvu CIOS</w:t>
      </w:r>
    </w:p>
    <w:p w:rsidRPr="00566EF0" w:rsidR="00566EF0" w:rsidP="00566EF0" w:rsidRDefault="00566EF0">
      <w:pPr>
        <w:pStyle w:val="Odlomakpopis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6EF0">
        <w:rPr>
          <w:rFonts w:ascii="Times New Roman" w:hAnsi="Times New Roman" w:cs="Times New Roman"/>
          <w:sz w:val="24"/>
          <w:szCs w:val="24"/>
        </w:rPr>
        <w:t xml:space="preserve">prihvaćanje izvješća stečajnog upravitelja </w:t>
      </w:r>
    </w:p>
    <w:p w:rsidR="00566EF0" w:rsidP="000E2CB2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CD5DFC" w:rsidP="00CD5DFC" w:rsidRDefault="00371621">
      <w:p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DFC">
        <w:rPr>
          <w:rFonts w:ascii="Times New Roman" w:hAnsi="Times New Roman" w:cs="Times New Roman"/>
          <w:sz w:val="24"/>
          <w:szCs w:val="24"/>
        </w:rPr>
        <w:t xml:space="preserve">Utvrđuje se da nije pristupio nitko od vjerovnika. </w:t>
      </w:r>
    </w:p>
    <w:p w:rsidR="00371621" w:rsidP="00CD5DFC" w:rsidRDefault="00CD5DFC">
      <w:p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Stečajni upravitelj iskazuje da nije uspio unovčiti predmetna vozila</w:t>
      </w:r>
      <w:r w:rsidR="00D0255A">
        <w:rPr>
          <w:rFonts w:ascii="Times New Roman" w:hAnsi="Times New Roman" w:cs="Times New Roman"/>
          <w:sz w:val="24"/>
          <w:szCs w:val="24"/>
        </w:rPr>
        <w:t xml:space="preserve">. Predlaže da se odredi još jedna Skupština po istom dnevnom redu. </w:t>
      </w:r>
      <w:r w:rsidR="003716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EF0" w:rsidP="00CD5DFC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566EF0" w:rsidP="00CD5DFC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Sud donosi </w:t>
      </w:r>
    </w:p>
    <w:p w:rsidR="00566EF0" w:rsidP="00CD5DFC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 j e  š e n j e</w:t>
      </w:r>
    </w:p>
    <w:p w:rsidR="00566EF0" w:rsidP="00CD5DFC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566EF0" w:rsidP="00CD5DFC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Saziva se Skupština vjerovnika za 2. ožujka 2021. u 10,30 sati sa dnevnim redom: </w:t>
      </w:r>
    </w:p>
    <w:p w:rsidR="00566EF0" w:rsidP="00CD5DFC" w:rsidRDefault="00566EF0">
      <w:pPr>
        <w:ind w:right="-1"/>
        <w:rPr>
          <w:rFonts w:ascii="Times New Roman" w:hAnsi="Times New Roman" w:cs="Times New Roman"/>
          <w:sz w:val="24"/>
          <w:szCs w:val="24"/>
        </w:rPr>
      </w:pPr>
    </w:p>
    <w:p w:rsidRPr="00566EF0" w:rsidR="00566EF0" w:rsidP="00566EF0" w:rsidRDefault="00566EF0">
      <w:pPr>
        <w:pStyle w:val="Odlomakpopis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6EF0">
        <w:rPr>
          <w:rFonts w:ascii="Times New Roman" w:hAnsi="Times New Roman" w:cs="Times New Roman"/>
          <w:sz w:val="24"/>
          <w:szCs w:val="24"/>
        </w:rPr>
        <w:t>donošenje odluke o prodaji pokretnina društvu CIOS</w:t>
      </w:r>
    </w:p>
    <w:p w:rsidR="00566EF0" w:rsidP="00566EF0" w:rsidRDefault="00566EF0">
      <w:pPr>
        <w:pStyle w:val="Odlomakpopis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6EF0">
        <w:rPr>
          <w:rFonts w:ascii="Times New Roman" w:hAnsi="Times New Roman" w:cs="Times New Roman"/>
          <w:sz w:val="24"/>
          <w:szCs w:val="24"/>
        </w:rPr>
        <w:t xml:space="preserve">prihvaćanje izvješća stečajnog upravitelja </w:t>
      </w:r>
    </w:p>
    <w:p w:rsidR="00566EF0" w:rsidP="00566EF0" w:rsidRDefault="00566EF0">
      <w:pPr>
        <w:pStyle w:val="Odlomakpopis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Pr="00566EF0" w:rsidR="00566EF0" w:rsidP="00566EF0" w:rsidRDefault="00566EF0">
      <w:pPr>
        <w:pStyle w:val="Odlomakpopis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Pr="00707CB1" w:rsidR="002A690B" w:rsidP="002A690B" w:rsidRDefault="002A690B">
      <w:pPr>
        <w:pStyle w:val="Odlomakpopisa"/>
        <w:ind w:left="1068" w:right="-1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B248CA" w:rsidRDefault="00CF6979">
      <w:pPr>
        <w:pStyle w:val="Naslov3"/>
      </w:pPr>
      <w:r w:rsidRPr="007D1698">
        <w:t>Dovršeno u</w:t>
      </w:r>
      <w:r w:rsidR="00566EF0">
        <w:t xml:space="preserve"> 11,08 </w:t>
      </w:r>
      <w:r w:rsidR="00E103E7">
        <w:t xml:space="preserve"> </w:t>
      </w:r>
      <w:r w:rsidRPr="007D1698">
        <w:t>sati</w:t>
      </w: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CF6979" w:rsidRDefault="00CF6979">
      <w:pPr>
        <w:pStyle w:val="Naslov2"/>
      </w:pPr>
      <w:r w:rsidRPr="007D1698">
        <w:t>SUDAC</w:t>
      </w: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  <w:r w:rsidRPr="007D1698">
        <w:rPr>
          <w:rFonts w:ascii="Times New Roman" w:hAnsi="Times New Roman" w:cs="Times New Roman"/>
          <w:sz w:val="24"/>
          <w:szCs w:val="24"/>
        </w:rPr>
        <w:t>ZAPISNIČAR</w:t>
      </w:r>
    </w:p>
    <w:p w:rsidRPr="007D1698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D1698" w:rsidR="00F53F5B" w:rsidP="00C72161" w:rsidRDefault="003716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sectPr w:rsidRPr="007D1698" w:rsidR="00F53F5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Pr="00FF488F" w:rsidR="00FF488F" w:rsidP="00FF488F" w:rsidRDefault="00FF488F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F488F">
          <w:rPr>
            <w:rFonts w:ascii="Times New Roman" w:hAnsi="Times New Roman" w:cs="Times New Roman"/>
            <w:sz w:val="24"/>
            <w:szCs w:val="24"/>
          </w:rPr>
          <w:t>48.St-</w:t>
        </w:r>
        <w:r w:rsidR="00165AA1">
          <w:rPr>
            <w:rFonts w:ascii="Times New Roman" w:hAnsi="Times New Roman" w:cs="Times New Roman"/>
            <w:sz w:val="24"/>
            <w:szCs w:val="24"/>
          </w:rPr>
          <w:t>6819</w:t>
        </w:r>
        <w:r w:rsidR="004F400D">
          <w:rPr>
            <w:rFonts w:ascii="Times New Roman" w:hAnsi="Times New Roman" w:cs="Times New Roman"/>
            <w:sz w:val="24"/>
            <w:szCs w:val="24"/>
          </w:rPr>
          <w:t>/16</w:t>
        </w:r>
      </w:p>
      <w:p w:rsidR="00FF488F" w:rsidRDefault="00FF488F">
        <w:pPr>
          <w:pStyle w:val="Zaglavlje"/>
          <w:jc w:val="center"/>
        </w:pPr>
        <w:r w:rsidRPr="00FF4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4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3FE5">
          <w:rPr>
            <w:rFonts w:ascii="Times New Roman" w:hAnsi="Times New Roman" w:cs="Times New Roman"/>
            <w:sz w:val="24"/>
            <w:szCs w:val="24"/>
          </w:rPr>
          <w:t>2</w: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488F" w:rsidR="00FF488F" w:rsidP="00FF488F" w:rsidRDefault="006454C2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FF488F" w:rsidR="00FF488F">
      <w:rPr>
        <w:rFonts w:ascii="Times New Roman" w:hAnsi="Times New Roman" w:cs="Times New Roman"/>
        <w:sz w:val="24"/>
        <w:szCs w:val="24"/>
      </w:rPr>
      <w:t>48.St-</w:t>
    </w:r>
    <w:r w:rsidR="004D75E5">
      <w:rPr>
        <w:rFonts w:ascii="Times New Roman" w:hAnsi="Times New Roman" w:cs="Times New Roman"/>
        <w:sz w:val="24"/>
        <w:szCs w:val="24"/>
      </w:rPr>
      <w:t>6576/16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A8258D5"/>
    <w:multiLevelType w:val="hybridMultilevel"/>
    <w:tmpl w:val="84042564"/>
    <w:lvl w:ilvl="0" w:tplc="B8D08BAA">
      <w:start w:val="5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43D18"/>
    <w:multiLevelType w:val="hybridMultilevel"/>
    <w:tmpl w:val="6AEAF9B2"/>
    <w:lvl w:ilvl="0" w:tplc="AC609396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0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1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19"/>
  </w:num>
  <w:num w:numId="5">
    <w:abstractNumId w:val="11"/>
  </w:num>
  <w:num w:numId="6">
    <w:abstractNumId w:val="18"/>
  </w:num>
  <w:num w:numId="7">
    <w:abstractNumId w:val="10"/>
  </w:num>
  <w:num w:numId="8">
    <w:abstractNumId w:val="1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20"/>
  </w:num>
  <w:num w:numId="14">
    <w:abstractNumId w:val="17"/>
  </w:num>
  <w:num w:numId="15">
    <w:abstractNumId w:val="0"/>
  </w:num>
  <w:num w:numId="16">
    <w:abstractNumId w:val="4"/>
  </w:num>
  <w:num w:numId="17">
    <w:abstractNumId w:val="21"/>
  </w:num>
  <w:num w:numId="18">
    <w:abstractNumId w:val="3"/>
  </w:num>
  <w:num w:numId="19">
    <w:abstractNumId w:val="16"/>
  </w:num>
  <w:num w:numId="20">
    <w:abstractNumId w:val="14"/>
  </w:num>
  <w:num w:numId="21">
    <w:abstractNumId w:val="7"/>
  </w:num>
  <w:num w:numId="2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17915"/>
    <w:rsid w:val="00031934"/>
    <w:rsid w:val="000362EE"/>
    <w:rsid w:val="00036DAA"/>
    <w:rsid w:val="00045ACE"/>
    <w:rsid w:val="0005330B"/>
    <w:rsid w:val="00057FEF"/>
    <w:rsid w:val="00065329"/>
    <w:rsid w:val="000778CE"/>
    <w:rsid w:val="0009048E"/>
    <w:rsid w:val="000B325E"/>
    <w:rsid w:val="000B6047"/>
    <w:rsid w:val="000B6EA9"/>
    <w:rsid w:val="000C268E"/>
    <w:rsid w:val="000D0B06"/>
    <w:rsid w:val="000E2CB2"/>
    <w:rsid w:val="00110F71"/>
    <w:rsid w:val="00111FBB"/>
    <w:rsid w:val="00123226"/>
    <w:rsid w:val="00136270"/>
    <w:rsid w:val="00142059"/>
    <w:rsid w:val="001522DF"/>
    <w:rsid w:val="001533FD"/>
    <w:rsid w:val="00161E38"/>
    <w:rsid w:val="00165AA1"/>
    <w:rsid w:val="001707DA"/>
    <w:rsid w:val="00175DA3"/>
    <w:rsid w:val="00176D6D"/>
    <w:rsid w:val="00184373"/>
    <w:rsid w:val="001A6843"/>
    <w:rsid w:val="001A7990"/>
    <w:rsid w:val="001B5526"/>
    <w:rsid w:val="001F087F"/>
    <w:rsid w:val="001F28E1"/>
    <w:rsid w:val="001F3E35"/>
    <w:rsid w:val="00202CDD"/>
    <w:rsid w:val="00203D0E"/>
    <w:rsid w:val="00204B12"/>
    <w:rsid w:val="00221CE2"/>
    <w:rsid w:val="00223FE5"/>
    <w:rsid w:val="0022650D"/>
    <w:rsid w:val="00233F44"/>
    <w:rsid w:val="00234204"/>
    <w:rsid w:val="00245914"/>
    <w:rsid w:val="00254F9A"/>
    <w:rsid w:val="00256ABB"/>
    <w:rsid w:val="002A337B"/>
    <w:rsid w:val="002A690B"/>
    <w:rsid w:val="002A7B46"/>
    <w:rsid w:val="002C4D02"/>
    <w:rsid w:val="002D406D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529A3"/>
    <w:rsid w:val="003625C7"/>
    <w:rsid w:val="00371621"/>
    <w:rsid w:val="00381263"/>
    <w:rsid w:val="0038758A"/>
    <w:rsid w:val="00394F23"/>
    <w:rsid w:val="003A500D"/>
    <w:rsid w:val="003B2A59"/>
    <w:rsid w:val="003B6D4A"/>
    <w:rsid w:val="003B72EE"/>
    <w:rsid w:val="003C2624"/>
    <w:rsid w:val="003D09CF"/>
    <w:rsid w:val="003D69CE"/>
    <w:rsid w:val="003D7466"/>
    <w:rsid w:val="003F0DA6"/>
    <w:rsid w:val="00444484"/>
    <w:rsid w:val="00452C41"/>
    <w:rsid w:val="00456FE9"/>
    <w:rsid w:val="004674EF"/>
    <w:rsid w:val="0046784A"/>
    <w:rsid w:val="00467CE7"/>
    <w:rsid w:val="00493311"/>
    <w:rsid w:val="004A005C"/>
    <w:rsid w:val="004B3DE7"/>
    <w:rsid w:val="004C44CC"/>
    <w:rsid w:val="004C4F4A"/>
    <w:rsid w:val="004D75E5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66EF0"/>
    <w:rsid w:val="00576144"/>
    <w:rsid w:val="0058484B"/>
    <w:rsid w:val="0058488B"/>
    <w:rsid w:val="00593BDE"/>
    <w:rsid w:val="005A5F86"/>
    <w:rsid w:val="005B2A63"/>
    <w:rsid w:val="005B2AE1"/>
    <w:rsid w:val="005D44B4"/>
    <w:rsid w:val="005E44AB"/>
    <w:rsid w:val="005E53D5"/>
    <w:rsid w:val="005F4A7A"/>
    <w:rsid w:val="005F7345"/>
    <w:rsid w:val="006068F3"/>
    <w:rsid w:val="0063000D"/>
    <w:rsid w:val="006454C2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D63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653C4"/>
    <w:rsid w:val="00777080"/>
    <w:rsid w:val="00784C42"/>
    <w:rsid w:val="00786A29"/>
    <w:rsid w:val="00786C65"/>
    <w:rsid w:val="0078734C"/>
    <w:rsid w:val="007A1C45"/>
    <w:rsid w:val="007A3E02"/>
    <w:rsid w:val="007A4C56"/>
    <w:rsid w:val="007B2963"/>
    <w:rsid w:val="007B4884"/>
    <w:rsid w:val="007C3803"/>
    <w:rsid w:val="007C46AD"/>
    <w:rsid w:val="007C4BE0"/>
    <w:rsid w:val="007D1698"/>
    <w:rsid w:val="007E7ADF"/>
    <w:rsid w:val="00814482"/>
    <w:rsid w:val="00814913"/>
    <w:rsid w:val="00820BAE"/>
    <w:rsid w:val="00821AFE"/>
    <w:rsid w:val="0082348B"/>
    <w:rsid w:val="00871CD9"/>
    <w:rsid w:val="00877C00"/>
    <w:rsid w:val="00880943"/>
    <w:rsid w:val="00880A32"/>
    <w:rsid w:val="00897448"/>
    <w:rsid w:val="008A0F37"/>
    <w:rsid w:val="008A7CA1"/>
    <w:rsid w:val="008B506A"/>
    <w:rsid w:val="008B5EEF"/>
    <w:rsid w:val="008D21D6"/>
    <w:rsid w:val="008D3F3D"/>
    <w:rsid w:val="008D7E16"/>
    <w:rsid w:val="008F72A8"/>
    <w:rsid w:val="008F7D96"/>
    <w:rsid w:val="00900165"/>
    <w:rsid w:val="0092553B"/>
    <w:rsid w:val="00926FA2"/>
    <w:rsid w:val="009368AA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35268"/>
    <w:rsid w:val="00A56E1B"/>
    <w:rsid w:val="00A71379"/>
    <w:rsid w:val="00A80632"/>
    <w:rsid w:val="00A91F62"/>
    <w:rsid w:val="00AA4D51"/>
    <w:rsid w:val="00AA656C"/>
    <w:rsid w:val="00AC414B"/>
    <w:rsid w:val="00AC6BEB"/>
    <w:rsid w:val="00B00165"/>
    <w:rsid w:val="00B006E2"/>
    <w:rsid w:val="00B1552E"/>
    <w:rsid w:val="00B16EAB"/>
    <w:rsid w:val="00B248CA"/>
    <w:rsid w:val="00B26B21"/>
    <w:rsid w:val="00B27EBB"/>
    <w:rsid w:val="00B416ED"/>
    <w:rsid w:val="00B46E1B"/>
    <w:rsid w:val="00B502B4"/>
    <w:rsid w:val="00B74338"/>
    <w:rsid w:val="00B80AA1"/>
    <w:rsid w:val="00B828D5"/>
    <w:rsid w:val="00B8513E"/>
    <w:rsid w:val="00B9663F"/>
    <w:rsid w:val="00BA6D4B"/>
    <w:rsid w:val="00BB677E"/>
    <w:rsid w:val="00BC4F01"/>
    <w:rsid w:val="00BD19D9"/>
    <w:rsid w:val="00BE27B9"/>
    <w:rsid w:val="00BF4359"/>
    <w:rsid w:val="00BF46DD"/>
    <w:rsid w:val="00C050F3"/>
    <w:rsid w:val="00C10346"/>
    <w:rsid w:val="00C1288B"/>
    <w:rsid w:val="00C20350"/>
    <w:rsid w:val="00C32254"/>
    <w:rsid w:val="00C33E06"/>
    <w:rsid w:val="00C57481"/>
    <w:rsid w:val="00C61B9B"/>
    <w:rsid w:val="00C72161"/>
    <w:rsid w:val="00C73748"/>
    <w:rsid w:val="00CA4998"/>
    <w:rsid w:val="00CA4F8F"/>
    <w:rsid w:val="00CA620D"/>
    <w:rsid w:val="00CB4950"/>
    <w:rsid w:val="00CC0BED"/>
    <w:rsid w:val="00CC259F"/>
    <w:rsid w:val="00CD5DFC"/>
    <w:rsid w:val="00CD5E89"/>
    <w:rsid w:val="00CE0125"/>
    <w:rsid w:val="00CF0553"/>
    <w:rsid w:val="00CF37EC"/>
    <w:rsid w:val="00CF6979"/>
    <w:rsid w:val="00D0255A"/>
    <w:rsid w:val="00D079AB"/>
    <w:rsid w:val="00D11916"/>
    <w:rsid w:val="00D11F27"/>
    <w:rsid w:val="00D230AB"/>
    <w:rsid w:val="00D43461"/>
    <w:rsid w:val="00D734F1"/>
    <w:rsid w:val="00D90957"/>
    <w:rsid w:val="00DA5EEA"/>
    <w:rsid w:val="00DB6E54"/>
    <w:rsid w:val="00DC6AF3"/>
    <w:rsid w:val="00DE6C4C"/>
    <w:rsid w:val="00DF2426"/>
    <w:rsid w:val="00DF42B8"/>
    <w:rsid w:val="00DF729A"/>
    <w:rsid w:val="00E00CAF"/>
    <w:rsid w:val="00E103E7"/>
    <w:rsid w:val="00E21B46"/>
    <w:rsid w:val="00E33DDA"/>
    <w:rsid w:val="00E361A9"/>
    <w:rsid w:val="00E47AB1"/>
    <w:rsid w:val="00E51C75"/>
    <w:rsid w:val="00E669FF"/>
    <w:rsid w:val="00E7270E"/>
    <w:rsid w:val="00E94D5D"/>
    <w:rsid w:val="00E96539"/>
    <w:rsid w:val="00E96BD2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3F5B"/>
    <w:rsid w:val="00F65230"/>
    <w:rsid w:val="00F70546"/>
    <w:rsid w:val="00F74E10"/>
    <w:rsid w:val="00F9357F"/>
    <w:rsid w:val="00F964DC"/>
    <w:rsid w:val="00FB0D43"/>
    <w:rsid w:val="00FC12B2"/>
    <w:rsid w:val="00FC13BA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851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513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513E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513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513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DF24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34</izvorni_sadrzaj>
    <derivirana_varijabla naziv="DomainObject.Prostorija.Naziv_1">Soba DZ I 34</derivirana_varijabla>
  </DomainObject.Prostorija.Naziv>
  <DomainObject.Prostorija.Oznaka>
    <izvorni_sadrzaj>DZ I 34</izvorni_sadrzaj>
    <derivirana_varijabla naziv="DomainObject.Prostorija.Oznaka_1">DZ I 34</derivirana_varijabla>
  </DomainObject.Prostorija.Oznaka>
  <DomainObject.Obrazlozenje>
    <izvorni_sadrzaj/>
    <derivirana_varijabla naziv="DomainObject.Obrazlozenje_1"/>
  </DomainObject.Obrazlozenje>
  <DomainObject.StvarniPocetakDatum>
    <izvorni_sadrzaj>10. veljače 2021.</izvorni_sadrzaj>
    <derivirana_varijabla naziv="DomainObject.StvarniPocetakDatum_1">10. veljače 2021.</derivirana_varijabla>
  </DomainObject.StvarniPocetakDatum>
  <DomainObject.StvarniZavrsetakDatum>
    <izvorni_sadrzaj>10. veljače 2021.</izvorni_sadrzaj>
    <derivirana_varijabla naziv="DomainObject.StvarniZavrsetakDatum_1">10. veljače 2021.</derivirana_varijabla>
  </DomainObject.StvarniZavrsetakDatum>
  <DomainObject.PlaniraniZavrsetakDatum>
    <izvorni_sadrzaj>10. veljače 2021.</izvorni_sadrzaj>
    <derivirana_varijabla naziv="DomainObject.PlaniraniZavrsetakDatum_1">10. veljače 2021.</derivirana_varijabla>
  </DomainObject.PlaniraniZavrsetakDatum>
  <DomainObject.PlaniraniPocetakDatum>
    <izvorni_sadrzaj>10. veljače 2021.</izvorni_sadrzaj>
    <derivirana_varijabla naziv="DomainObject.PlaniraniPocetakDatum_1">10. veljače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11:08</izvorni_sadrzaj>
    <derivirana_varijabla naziv="DomainObject.StvarniZavrsetakVrijeme_1">11:08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2021.</izvorni_sadrzaj>
    <derivirana_varijabla naziv="DomainObject.Zapisnik.DatumKreiranja_1">10.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St-6576/2016-57</izvorni_sadrzaj>
    <derivirana_varijabla naziv="DomainObject.Zapisnik.Oznaka_1">St-6576/2016-57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2021.</izvorni_sadrzaj>
    <derivirana_varijabla naziv="DomainObject.Datum_1">10. veljače 2021.</derivirana_varijabla>
  </DomainObject.Datum>
  <DomainObject.PoslovniBrojDokumenta>
    <izvorni_sadrzaj>St-6576/2016-57</izvorni_sadrzaj>
    <derivirana_varijabla naziv="DomainObject.PoslovniBrojDokumenta_1">St-6576/2016-57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GRUPA d.o.o.</item>
      <item>FINA Regionalni centar Zagreb</item>
      <item>VELJKO PEROVIĆ</item>
      <item>RH MF Porezna uprava Zagreb</item>
      <item>ŽDO u Zagrebuč</item>
    </izvorni_sadrzaj>
    <derivirana_varijabla naziv="DomainObject.Predmet.SudioniciListNaziv_1">
      <item>KIOSK GRUPA d.o.o.</item>
      <item>FINA Regionalni centar Zagreb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78726567410</item>
      <item>, OIB 85821130368</item>
      <item>, OIB 07762961512</item>
      <item>, OIB 18683136487</item>
      <item>, OIB 16488001145</item>
    </izvorni_sadrzaj>
    <derivirana_varijabla naziv="DomainObject.Predmet.SudioniciListNazivOIB_1">
      <item>, OIB 78726567410</item>
      <item>, OIB 85821130368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2015.</izvorni_sadrzaj>
    <derivirana_varijabla naziv="DomainObject.Predmet.DatumPocetkaProcesa_1">17.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181</properties:Words>
  <properties:Characters>975</properties:Characters>
  <properties:Lines>50</properties:Lines>
  <properties:Paragraphs>24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2021-02-01T11:12:00Z</dcterms:created>
  <dc:creator>Matea Bizjak</dc:creator>
  <cp:lastModifiedBy>Vinka Mihalinčić</cp:lastModifiedBy>
  <cp:lastPrinted>2020-11-05T09:36:00Z</cp:lastPrinted>
  <dcterms:modified xmlns:xsi="http://www.w3.org/2001/XMLSchema-instance" xsi:type="dcterms:W3CDTF">2021-02-10T10:10:00Z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St-6576/2016-57 / Zapisnik - Skupština vjerovnika (St-6576-16-zapisnik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